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МУК ДК «Полёт»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1.Калужская область, Боровский район, город </w:t>
      </w:r>
      <w:proofErr w:type="spellStart"/>
      <w:r>
        <w:rPr>
          <w:color w:val="000000"/>
          <w:sz w:val="27"/>
          <w:szCs w:val="27"/>
        </w:rPr>
        <w:t>Ермолино</w:t>
      </w:r>
      <w:proofErr w:type="spellEnd"/>
      <w:r>
        <w:rPr>
          <w:color w:val="000000"/>
          <w:sz w:val="27"/>
          <w:szCs w:val="27"/>
        </w:rPr>
        <w:t>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Муниципальное учреждение культуры </w:t>
      </w:r>
      <w:bookmarkStart w:id="0" w:name="_GoBack"/>
      <w:r>
        <w:rPr>
          <w:color w:val="000000"/>
          <w:sz w:val="27"/>
          <w:szCs w:val="27"/>
        </w:rPr>
        <w:t>Дом культуры «Полёт»</w:t>
      </w:r>
      <w:bookmarkEnd w:id="0"/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3.Вид организации отрасли культуры, реализующей мероприятие: культурно-досуговое учреждение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Категория инвалидов, участвующих в мероприятии: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лица с нарушением зрения; лица с нарушением функций опорно-двигательного аппарата; лица с ментальными нарушениями;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-инвалиды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6.Формат (форматы) мероприятия: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-Литературные чтения по страницам книг Даниила Гранина: «И жизнь, и сердце, отданные людям».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Литературно – музыкальный вечер: «Самые обаятельные и привлекательные». (творчество российских актрис: Ирины </w:t>
      </w:r>
      <w:proofErr w:type="spellStart"/>
      <w:r>
        <w:rPr>
          <w:color w:val="000000"/>
          <w:sz w:val="27"/>
          <w:szCs w:val="27"/>
        </w:rPr>
        <w:t>Муравьёвой</w:t>
      </w:r>
      <w:proofErr w:type="spellEnd"/>
      <w:r>
        <w:rPr>
          <w:color w:val="000000"/>
          <w:sz w:val="27"/>
          <w:szCs w:val="27"/>
        </w:rPr>
        <w:t xml:space="preserve"> и Алисы Фрейндлих)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Беседа: «Преподобный </w:t>
      </w:r>
      <w:proofErr w:type="spellStart"/>
      <w:r>
        <w:rPr>
          <w:color w:val="000000"/>
          <w:sz w:val="27"/>
          <w:szCs w:val="27"/>
        </w:rPr>
        <w:t>Пафнутий</w:t>
      </w:r>
      <w:proofErr w:type="spellEnd"/>
      <w:r>
        <w:rPr>
          <w:color w:val="000000"/>
          <w:sz w:val="27"/>
          <w:szCs w:val="27"/>
        </w:rPr>
        <w:t xml:space="preserve"> Боровский» (к 625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д. р.)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Громкие чтения «Легендарный лётчик – Валерий Чкалов</w:t>
      </w:r>
      <w:proofErr w:type="gramStart"/>
      <w:r>
        <w:rPr>
          <w:color w:val="000000"/>
          <w:sz w:val="27"/>
          <w:szCs w:val="27"/>
        </w:rPr>
        <w:t>».(</w:t>
      </w:r>
      <w:proofErr w:type="gramEnd"/>
      <w:r>
        <w:rPr>
          <w:color w:val="000000"/>
          <w:sz w:val="27"/>
          <w:szCs w:val="27"/>
        </w:rPr>
        <w:t xml:space="preserve">к 115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Беседа «Поэт, баснописец – Иван Андреевич Крылов». (к 250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Литературно – музыкальный вечер «Золотая душа», посвящённый юбилярам года, членам ВОС </w:t>
      </w:r>
      <w:proofErr w:type="spellStart"/>
      <w:r>
        <w:rPr>
          <w:color w:val="000000"/>
          <w:sz w:val="27"/>
          <w:szCs w:val="27"/>
        </w:rPr>
        <w:t>Боровской</w:t>
      </w:r>
      <w:proofErr w:type="spellEnd"/>
      <w:r>
        <w:rPr>
          <w:color w:val="000000"/>
          <w:sz w:val="27"/>
          <w:szCs w:val="27"/>
        </w:rPr>
        <w:t xml:space="preserve"> местной организации.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Музыкальный вечер «О! Песня русская, родная». История русского народного хора им. Пятницкого.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Вечер отдыха: «С добром, любовью и весной» к Международному женскому дню 8 марта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Музыкальная беседа «Со мною вот что происходит»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(жизнь и творчество российского барда Сергея Никитина (к 75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Литературные чтения «Исповедь солдатского сердца</w:t>
      </w:r>
      <w:proofErr w:type="gramStart"/>
      <w:r>
        <w:rPr>
          <w:color w:val="000000"/>
          <w:sz w:val="27"/>
          <w:szCs w:val="27"/>
        </w:rPr>
        <w:t>».(</w:t>
      </w:r>
      <w:proofErr w:type="gramEnd"/>
      <w:r>
        <w:rPr>
          <w:color w:val="000000"/>
          <w:sz w:val="27"/>
          <w:szCs w:val="27"/>
        </w:rPr>
        <w:t xml:space="preserve">по произведениям писателя – фронтовика Юрия Бондарева к 95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Час общения «Он улыбнулся звёздам и миру» (к 85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 Юрия Гагарина).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Час душевного чтения «Волшебная мудрость произведений К. Ушинского</w:t>
      </w:r>
      <w:proofErr w:type="gramStart"/>
      <w:r>
        <w:rPr>
          <w:color w:val="000000"/>
          <w:sz w:val="27"/>
          <w:szCs w:val="27"/>
        </w:rPr>
        <w:t>».(</w:t>
      </w:r>
      <w:proofErr w:type="gramEnd"/>
      <w:r>
        <w:rPr>
          <w:color w:val="000000"/>
          <w:sz w:val="27"/>
          <w:szCs w:val="27"/>
        </w:rPr>
        <w:t xml:space="preserve">к 195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Обзор литературный «Гоголь в жизни: известный, неизвестный, загадочный».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(к 210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Познавательный час «Тайна имени: традиции и значение»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IX-е Малые Дельфийские игры среди воспитанников </w:t>
      </w:r>
      <w:proofErr w:type="spellStart"/>
      <w:r>
        <w:rPr>
          <w:color w:val="000000"/>
          <w:sz w:val="27"/>
          <w:szCs w:val="27"/>
        </w:rPr>
        <w:t>интернатных</w:t>
      </w:r>
      <w:proofErr w:type="spellEnd"/>
      <w:r>
        <w:rPr>
          <w:color w:val="000000"/>
          <w:sz w:val="27"/>
          <w:szCs w:val="27"/>
        </w:rPr>
        <w:t xml:space="preserve"> учреждений Калужской области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XXIV выставка-конкурс прикладного и технического творчества воспитанников </w:t>
      </w:r>
      <w:proofErr w:type="spellStart"/>
      <w:r>
        <w:rPr>
          <w:color w:val="000000"/>
          <w:sz w:val="27"/>
          <w:szCs w:val="27"/>
        </w:rPr>
        <w:t>интернатных</w:t>
      </w:r>
      <w:proofErr w:type="spellEnd"/>
      <w:r>
        <w:rPr>
          <w:color w:val="000000"/>
          <w:sz w:val="27"/>
          <w:szCs w:val="27"/>
        </w:rPr>
        <w:t xml:space="preserve"> учреждений Калужской области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Громкие чтения ко Всемирному Дню здоровья «И долог будет пусть твой век».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Вечер музыки «Чарующая </w:t>
      </w:r>
      <w:proofErr w:type="spellStart"/>
      <w:r>
        <w:rPr>
          <w:color w:val="000000"/>
          <w:sz w:val="27"/>
          <w:szCs w:val="27"/>
        </w:rPr>
        <w:t>классика</w:t>
      </w:r>
      <w:proofErr w:type="gramStart"/>
      <w:r>
        <w:rPr>
          <w:color w:val="000000"/>
          <w:sz w:val="27"/>
          <w:szCs w:val="27"/>
        </w:rPr>
        <w:t>».Творческое</w:t>
      </w:r>
      <w:proofErr w:type="spellEnd"/>
      <w:proofErr w:type="gramEnd"/>
      <w:r>
        <w:rPr>
          <w:color w:val="000000"/>
          <w:sz w:val="27"/>
          <w:szCs w:val="27"/>
        </w:rPr>
        <w:t xml:space="preserve"> наследие композитора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А.Г. Рубинштейна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Вечер – </w:t>
      </w:r>
      <w:proofErr w:type="spellStart"/>
      <w:proofErr w:type="gramStart"/>
      <w:r>
        <w:rPr>
          <w:color w:val="000000"/>
          <w:sz w:val="27"/>
          <w:szCs w:val="27"/>
        </w:rPr>
        <w:t>портрет«</w:t>
      </w:r>
      <w:proofErr w:type="gramEnd"/>
      <w:r>
        <w:rPr>
          <w:color w:val="000000"/>
          <w:sz w:val="27"/>
          <w:szCs w:val="27"/>
        </w:rPr>
        <w:t>Я</w:t>
      </w:r>
      <w:proofErr w:type="spellEnd"/>
      <w:r>
        <w:rPr>
          <w:color w:val="000000"/>
          <w:sz w:val="27"/>
          <w:szCs w:val="27"/>
        </w:rPr>
        <w:t xml:space="preserve"> родом … из войны». (к 95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д. р. русской поэтессы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Ю.В. </w:t>
      </w:r>
      <w:proofErr w:type="spellStart"/>
      <w:r>
        <w:rPr>
          <w:color w:val="000000"/>
          <w:sz w:val="27"/>
          <w:szCs w:val="27"/>
        </w:rPr>
        <w:t>Друниной</w:t>
      </w:r>
      <w:proofErr w:type="spellEnd"/>
      <w:r>
        <w:rPr>
          <w:color w:val="000000"/>
          <w:sz w:val="27"/>
          <w:szCs w:val="27"/>
        </w:rPr>
        <w:t>)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Музыкальная композиция «А годы летят» (к 105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 композитора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М.Г. Фрадкина).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Отчётный концерт Вокального ансамбля «</w:t>
      </w:r>
      <w:proofErr w:type="spellStart"/>
      <w:r>
        <w:rPr>
          <w:color w:val="000000"/>
          <w:sz w:val="27"/>
          <w:szCs w:val="27"/>
        </w:rPr>
        <w:t>Ивушка</w:t>
      </w:r>
      <w:proofErr w:type="spellEnd"/>
      <w:r>
        <w:rPr>
          <w:color w:val="000000"/>
          <w:sz w:val="27"/>
          <w:szCs w:val="27"/>
        </w:rPr>
        <w:t>» УПП ВОС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Выставка – рассказ «Дорогие сердцу </w:t>
      </w:r>
      <w:proofErr w:type="gramStart"/>
      <w:r>
        <w:rPr>
          <w:color w:val="000000"/>
          <w:sz w:val="27"/>
          <w:szCs w:val="27"/>
        </w:rPr>
        <w:t>страницы»(</w:t>
      </w:r>
      <w:proofErr w:type="gramEnd"/>
      <w:r>
        <w:rPr>
          <w:color w:val="000000"/>
          <w:sz w:val="27"/>
          <w:szCs w:val="27"/>
        </w:rPr>
        <w:t xml:space="preserve"> к 95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 писателя В.П. Астафьева).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Познавательное путешествие в историю письменности и книги «От знаков – к буквам, от бересты – к страницам»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Беседа – размышление к Всемирному Дню без табака «Не горишь, но тлеешь».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Композиция </w:t>
      </w:r>
      <w:proofErr w:type="spellStart"/>
      <w:proofErr w:type="gramStart"/>
      <w:r>
        <w:rPr>
          <w:color w:val="000000"/>
          <w:sz w:val="27"/>
          <w:szCs w:val="27"/>
        </w:rPr>
        <w:t>поэтическая«</w:t>
      </w:r>
      <w:proofErr w:type="gramEnd"/>
      <w:r>
        <w:rPr>
          <w:color w:val="000000"/>
          <w:sz w:val="27"/>
          <w:szCs w:val="27"/>
        </w:rPr>
        <w:t>Вся</w:t>
      </w:r>
      <w:proofErr w:type="spellEnd"/>
      <w:r>
        <w:rPr>
          <w:color w:val="000000"/>
          <w:sz w:val="27"/>
          <w:szCs w:val="27"/>
        </w:rPr>
        <w:t xml:space="preserve"> жизнь – один чудесный миг»(к 220 –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r>
        <w:rPr>
          <w:color w:val="000000"/>
          <w:sz w:val="27"/>
          <w:szCs w:val="27"/>
        </w:rPr>
        <w:t xml:space="preserve"> со </w:t>
      </w:r>
      <w:proofErr w:type="spellStart"/>
      <w:r>
        <w:rPr>
          <w:color w:val="000000"/>
          <w:sz w:val="27"/>
          <w:szCs w:val="27"/>
        </w:rPr>
        <w:t>д.р</w:t>
      </w:r>
      <w:proofErr w:type="spellEnd"/>
      <w:r>
        <w:rPr>
          <w:color w:val="000000"/>
          <w:sz w:val="27"/>
          <w:szCs w:val="27"/>
        </w:rPr>
        <w:t>. русского поэта А.С. Пушкина).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Концерт вокального ансамбля «</w:t>
      </w:r>
      <w:proofErr w:type="spellStart"/>
      <w:r>
        <w:rPr>
          <w:color w:val="000000"/>
          <w:sz w:val="27"/>
          <w:szCs w:val="27"/>
        </w:rPr>
        <w:t>Ивушка</w:t>
      </w:r>
      <w:proofErr w:type="spellEnd"/>
      <w:r>
        <w:rPr>
          <w:color w:val="000000"/>
          <w:sz w:val="27"/>
          <w:szCs w:val="27"/>
        </w:rPr>
        <w:t>» УПП ВОС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2019 год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мероприятия: 826 человек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9.Средства, используемые для обеспечения доступности мероприятия для инвалидов Технические средства культурно досуговой работы: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-Проигрыватель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-Баян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-Компьютер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–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повторения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12.Достигнутый социальный эффект от реализации мероприятия: -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-Газета «Уголок России» от 14 февраля 2019 года №6 статья «Подарить счастье»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-Газета «Уголок России» от 7 марта 2019 года №9 статья «Здесь рады вам всегда»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-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числе: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 счет средств бюджетов всех уровней: -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 счет внебюджетных средств. –</w:t>
      </w:r>
    </w:p>
    <w:p w:rsidR="00B50ED9" w:rsidRDefault="00B50ED9" w:rsidP="00B50E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</w:t>
      </w:r>
    </w:p>
    <w:p w:rsidR="0072367A" w:rsidRDefault="0072367A"/>
    <w:sectPr w:rsidR="007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9"/>
    <w:rsid w:val="0072367A"/>
    <w:rsid w:val="00B50ED9"/>
    <w:rsid w:val="00C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6D32-AEBA-47F3-B56B-29575D6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2019-07-25T09:31:00Z</dcterms:created>
  <dcterms:modified xsi:type="dcterms:W3CDTF">2019-07-25T09:49:00Z</dcterms:modified>
</cp:coreProperties>
</file>