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обеспечивающей доступность участия граждан с инвалидностью.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1. Кемеровская область </w:t>
      </w:r>
      <w:proofErr w:type="spellStart"/>
      <w:r>
        <w:rPr>
          <w:color w:val="000000"/>
        </w:rPr>
        <w:t>Яйский</w:t>
      </w:r>
      <w:proofErr w:type="spellEnd"/>
      <w:r>
        <w:rPr>
          <w:color w:val="000000"/>
        </w:rPr>
        <w:t xml:space="preserve"> муниципальный район,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Яя</w:t>
      </w:r>
      <w:proofErr w:type="spellEnd"/>
      <w:r>
        <w:rPr>
          <w:color w:val="000000"/>
        </w:rPr>
        <w:t xml:space="preserve">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2. МБУ «Централизованная </w:t>
      </w:r>
      <w:bookmarkStart w:id="0" w:name="_GoBack"/>
      <w:r>
        <w:rPr>
          <w:color w:val="000000"/>
        </w:rPr>
        <w:t xml:space="preserve">клубная система </w:t>
      </w:r>
      <w:proofErr w:type="spellStart"/>
      <w:r>
        <w:rPr>
          <w:color w:val="000000"/>
        </w:rPr>
        <w:t>Яйского</w:t>
      </w:r>
      <w:proofErr w:type="spellEnd"/>
      <w:r>
        <w:rPr>
          <w:color w:val="000000"/>
        </w:rPr>
        <w:t xml:space="preserve"> муниципального района</w:t>
      </w:r>
      <w:bookmarkEnd w:id="0"/>
      <w:r>
        <w:rPr>
          <w:color w:val="000000"/>
        </w:rPr>
        <w:t xml:space="preserve">».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3. Культурно – досуговое учреждение.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4. В мероприятии участвуют инвалиды с нарушением зрения, слуха, функций </w:t>
      </w:r>
      <w:proofErr w:type="spellStart"/>
      <w:r>
        <w:rPr>
          <w:color w:val="000000"/>
        </w:rPr>
        <w:t>опорно</w:t>
      </w:r>
      <w:proofErr w:type="spellEnd"/>
      <w:r>
        <w:rPr>
          <w:color w:val="000000"/>
        </w:rPr>
        <w:t xml:space="preserve"> – двигательного аппарата.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 – инвалиды, дети до 18 лет и лица трудоспособного возраста.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6. Формат: ежегодный районный фестиваль детского самодеятельного творчества для детей с ограниченными возможностями здоровья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«Лучики надежды».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7. Мероприятие проводится ежегодно с 2013г.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 со зрителями 180человек.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9. Используемые средства для обеспечения доступности мероприятия: услуги сопровождения и перевозки детей – инвалидов, музыкальные инструменты.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10. Методики и техники социокультурной реабилитации инвалидов: восстановление жизненных сил и здоровья с помощью организации досуговых форм активности.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11. Новизна проекта заключается в решении практических вопросов, обеспечение реабилитации детей – инвалидов вне социально – реабилитационных центров. Актуальность – изменение социальной ситуации развитие ребенка – инвалида.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12. Мероприятие способствует созданию открытых возможностей для успешной адаптации детей – инвалидов.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13. Мероприятие освещается в районной газете «Наше время», на сайте МБУ «ЦКС».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 xml:space="preserve">14. 30000 руб. в том числе за счет средств бюджета всех уровней 10000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, за счет внебюджетных средств 20000 руб. </w:t>
      </w:r>
    </w:p>
    <w:p w:rsidR="00780E24" w:rsidRDefault="00780E24" w:rsidP="00780E24">
      <w:pPr>
        <w:pStyle w:val="a3"/>
        <w:rPr>
          <w:color w:val="000000"/>
        </w:rPr>
      </w:pPr>
      <w:r>
        <w:rPr>
          <w:color w:val="000000"/>
        </w:rPr>
        <w:t>15. Некоммерческие организации, задействованные в социокультурном проекте –отсутствуют</w:t>
      </w:r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24"/>
    <w:rsid w:val="00780E24"/>
    <w:rsid w:val="008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73C72-A0B0-40EB-8F99-069B2443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2019-07-25T09:03:00Z</dcterms:created>
  <dcterms:modified xsi:type="dcterms:W3CDTF">2019-07-25T09:05:00Z</dcterms:modified>
</cp:coreProperties>
</file>