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КУЛЬТУРЫ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«ДВОРЕЦ КУЛЬТУРЫ «ЗЕНКОВСКИЙ»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653017 Кемеровская обл., г. Прокопьевск, ул. Кустарная, 35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тел.(</w:t>
      </w:r>
      <w:proofErr w:type="gramEnd"/>
      <w:r>
        <w:rPr>
          <w:color w:val="000000"/>
          <w:sz w:val="27"/>
          <w:szCs w:val="27"/>
        </w:rPr>
        <w:t>3846) 67-90-02, факс(3846)67-90-03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dk-zenkovskij@yandex.ru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населенный пункт, на территории которых проводятся мероприятия проекта: Кузбасс, </w:t>
      </w:r>
      <w:proofErr w:type="spellStart"/>
      <w:r>
        <w:rPr>
          <w:color w:val="000000"/>
          <w:sz w:val="27"/>
          <w:szCs w:val="27"/>
        </w:rPr>
        <w:t>Прокопьевский</w:t>
      </w:r>
      <w:proofErr w:type="spellEnd"/>
      <w:r>
        <w:rPr>
          <w:color w:val="000000"/>
          <w:sz w:val="27"/>
          <w:szCs w:val="27"/>
        </w:rPr>
        <w:t xml:space="preserve"> городской округ;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Дворец культуры «</w:t>
      </w:r>
      <w:proofErr w:type="spellStart"/>
      <w:r>
        <w:rPr>
          <w:color w:val="000000"/>
          <w:sz w:val="27"/>
          <w:szCs w:val="27"/>
        </w:rPr>
        <w:t>Зенковский</w:t>
      </w:r>
      <w:bookmarkEnd w:id="0"/>
      <w:proofErr w:type="spellEnd"/>
      <w:r>
        <w:rPr>
          <w:color w:val="000000"/>
          <w:sz w:val="27"/>
          <w:szCs w:val="27"/>
        </w:rPr>
        <w:t>»;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 – досуговое учреждение;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мероприятии: лица с нарушением функций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– двигательного аппарата; лица с ментальными нарушениями;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лет, пожилые люди;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театральные представления, концерты;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2018 год – 59 мероприятий, 2019 год – 7 мероприятий;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мероприятий 2018 год – 4 780 </w:t>
      </w:r>
      <w:proofErr w:type="gramStart"/>
      <w:r>
        <w:rPr>
          <w:color w:val="000000"/>
          <w:sz w:val="27"/>
          <w:szCs w:val="27"/>
        </w:rPr>
        <w:t>чел</w:t>
      </w:r>
      <w:proofErr w:type="gramEnd"/>
      <w:r>
        <w:rPr>
          <w:color w:val="000000"/>
          <w:sz w:val="27"/>
          <w:szCs w:val="27"/>
        </w:rPr>
        <w:t>; 2019 год – 450 чел;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инвалидов: ТСР – 1 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>
        <w:rPr>
          <w:color w:val="000000"/>
          <w:sz w:val="27"/>
          <w:szCs w:val="27"/>
        </w:rPr>
        <w:t>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мероприятий: -;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постоянное обновление программ, повторные приглашения;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улучшение духовно – нравственного мировоззрения, повышение эмоционального восприятия;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- ;</w:t>
      </w:r>
      <w:proofErr w:type="gramEnd"/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проекта: -;</w:t>
      </w:r>
    </w:p>
    <w:p w:rsidR="00DC1440" w:rsidRDefault="00DC1440" w:rsidP="00DC14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-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40"/>
    <w:rsid w:val="004C4B3A"/>
    <w:rsid w:val="00D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5C52-901A-4FCF-A616-47E8CC74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2019-07-24T09:45:00Z</dcterms:created>
  <dcterms:modified xsi:type="dcterms:W3CDTF">2019-07-24T09:46:00Z</dcterms:modified>
</cp:coreProperties>
</file>